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0"/>
        <w:gridCol w:w="425"/>
        <w:gridCol w:w="3119"/>
        <w:gridCol w:w="2126"/>
        <w:gridCol w:w="2268"/>
      </w:tblGrid>
      <w:tr w:rsidR="00304EFD" w:rsidRPr="003D19EF" w:rsidTr="00E327AB">
        <w:trPr>
          <w:trHeight w:val="710"/>
        </w:trPr>
        <w:tc>
          <w:tcPr>
            <w:tcW w:w="2410" w:type="dxa"/>
            <w:vMerge w:val="restart"/>
            <w:tcBorders>
              <w:right w:val="single" w:sz="4" w:space="0" w:color="BFBFBF"/>
            </w:tcBorders>
            <w:vAlign w:val="center"/>
          </w:tcPr>
          <w:p w:rsidR="00304EFD" w:rsidRPr="003D19EF" w:rsidRDefault="00304EFD" w:rsidP="00304EFD">
            <w:pPr>
              <w:tabs>
                <w:tab w:val="left" w:pos="285"/>
                <w:tab w:val="left" w:pos="1530"/>
                <w:tab w:val="center" w:pos="4536"/>
                <w:tab w:val="right" w:pos="9072"/>
              </w:tabs>
              <w:spacing w:after="0" w:line="240" w:lineRule="auto"/>
              <w:jc w:val="center"/>
              <w:rPr>
                <w:rFonts w:ascii="Times New Roman" w:eastAsia="Calibri" w:hAnsi="Times New Roman" w:cs="Times New Roman"/>
                <w:noProof/>
                <w:sz w:val="20"/>
                <w:szCs w:val="20"/>
                <w:lang w:eastAsia="tr-TR"/>
              </w:rPr>
            </w:pPr>
            <w:r w:rsidRPr="003D19EF">
              <w:rPr>
                <w:rFonts w:ascii="Times New Roman" w:eastAsia="Calibri" w:hAnsi="Times New Roman" w:cs="Times New Roman"/>
                <w:noProof/>
                <w:sz w:val="20"/>
                <w:szCs w:val="20"/>
                <w:lang w:eastAsia="tr-TR"/>
              </w:rPr>
              <w:drawing>
                <wp:inline distT="0" distB="0" distL="0" distR="0" wp14:anchorId="7787864F" wp14:editId="25387312">
                  <wp:extent cx="761879" cy="758772"/>
                  <wp:effectExtent l="0" t="0" r="635"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74346" cy="771189"/>
                          </a:xfrm>
                          <a:prstGeom prst="rect">
                            <a:avLst/>
                          </a:prstGeom>
                        </pic:spPr>
                      </pic:pic>
                    </a:graphicData>
                  </a:graphic>
                </wp:inline>
              </w:drawing>
            </w:r>
          </w:p>
        </w:tc>
        <w:tc>
          <w:tcPr>
            <w:tcW w:w="3544" w:type="dxa"/>
            <w:gridSpan w:val="2"/>
            <w:vMerge w:val="restart"/>
            <w:tcBorders>
              <w:left w:val="single" w:sz="4" w:space="0" w:color="BFBFBF"/>
              <w:right w:val="single" w:sz="4" w:space="0" w:color="auto"/>
            </w:tcBorders>
            <w:vAlign w:val="center"/>
          </w:tcPr>
          <w:p w:rsidR="00304EFD" w:rsidRPr="003D19EF" w:rsidRDefault="001B6D8C" w:rsidP="00304EFD">
            <w:pPr>
              <w:tabs>
                <w:tab w:val="center" w:pos="4536"/>
                <w:tab w:val="right" w:pos="9072"/>
              </w:tabs>
              <w:spacing w:after="0" w:line="240" w:lineRule="auto"/>
              <w:jc w:val="center"/>
              <w:rPr>
                <w:rFonts w:ascii="Times New Roman" w:eastAsia="Calibri" w:hAnsi="Times New Roman" w:cs="Times New Roman"/>
                <w:b/>
                <w:sz w:val="20"/>
                <w:szCs w:val="20"/>
              </w:rPr>
            </w:pPr>
            <w:r w:rsidRPr="003D19EF">
              <w:rPr>
                <w:rFonts w:ascii="Times New Roman" w:eastAsia="Calibri" w:hAnsi="Times New Roman" w:cs="Times New Roman"/>
                <w:b/>
                <w:sz w:val="20"/>
                <w:szCs w:val="20"/>
              </w:rPr>
              <w:t>SAĞLIK BİLİMLERİ ENSTİTÜSÜ</w:t>
            </w:r>
          </w:p>
          <w:p w:rsidR="00304EFD" w:rsidRPr="003D19EF" w:rsidRDefault="00304EFD" w:rsidP="00304EFD">
            <w:pPr>
              <w:tabs>
                <w:tab w:val="center" w:pos="4536"/>
                <w:tab w:val="right" w:pos="9072"/>
              </w:tabs>
              <w:spacing w:after="0" w:line="240" w:lineRule="auto"/>
              <w:jc w:val="center"/>
              <w:rPr>
                <w:rFonts w:ascii="Times New Roman" w:eastAsia="Calibri" w:hAnsi="Times New Roman" w:cs="Times New Roman"/>
                <w:b/>
                <w:sz w:val="20"/>
                <w:szCs w:val="20"/>
              </w:rPr>
            </w:pPr>
          </w:p>
        </w:tc>
        <w:tc>
          <w:tcPr>
            <w:tcW w:w="4394" w:type="dxa"/>
            <w:gridSpan w:val="2"/>
            <w:tcBorders>
              <w:top w:val="single" w:sz="4" w:space="0" w:color="auto"/>
              <w:left w:val="single" w:sz="4" w:space="0" w:color="auto"/>
              <w:bottom w:val="single" w:sz="4" w:space="0" w:color="auto"/>
              <w:right w:val="single" w:sz="4" w:space="0" w:color="auto"/>
            </w:tcBorders>
            <w:vAlign w:val="center"/>
          </w:tcPr>
          <w:p w:rsidR="00304EFD" w:rsidRPr="003D19EF" w:rsidRDefault="003D19EF" w:rsidP="00304EFD">
            <w:pPr>
              <w:tabs>
                <w:tab w:val="center" w:pos="4536"/>
                <w:tab w:val="right" w:pos="9072"/>
              </w:tabs>
              <w:spacing w:after="0" w:line="240" w:lineRule="auto"/>
              <w:jc w:val="center"/>
              <w:rPr>
                <w:rFonts w:ascii="Times New Roman" w:eastAsia="Calibri" w:hAnsi="Times New Roman" w:cs="Times New Roman"/>
                <w:b/>
                <w:sz w:val="20"/>
                <w:szCs w:val="20"/>
              </w:rPr>
            </w:pPr>
            <w:r w:rsidRPr="003D19EF">
              <w:rPr>
                <w:rFonts w:ascii="Times New Roman" w:eastAsia="Calibri" w:hAnsi="Times New Roman" w:cs="Times New Roman"/>
                <w:b/>
                <w:sz w:val="20"/>
                <w:szCs w:val="20"/>
              </w:rPr>
              <w:t>KURUL İŞLERİ</w:t>
            </w:r>
          </w:p>
          <w:p w:rsidR="00304EFD" w:rsidRPr="003D19EF" w:rsidRDefault="003D19EF" w:rsidP="00304EFD">
            <w:pPr>
              <w:tabs>
                <w:tab w:val="center" w:pos="4536"/>
                <w:tab w:val="right" w:pos="9072"/>
              </w:tabs>
              <w:spacing w:after="0" w:line="240" w:lineRule="auto"/>
              <w:jc w:val="center"/>
              <w:rPr>
                <w:rFonts w:ascii="Times New Roman" w:eastAsia="Calibri" w:hAnsi="Times New Roman" w:cs="Times New Roman"/>
                <w:b/>
                <w:sz w:val="20"/>
                <w:szCs w:val="20"/>
              </w:rPr>
            </w:pPr>
            <w:r w:rsidRPr="003D19EF">
              <w:rPr>
                <w:rFonts w:ascii="Times New Roman" w:eastAsia="Calibri" w:hAnsi="Times New Roman" w:cs="Times New Roman"/>
                <w:b/>
                <w:sz w:val="20"/>
                <w:szCs w:val="20"/>
              </w:rPr>
              <w:t>GÖREV TANIMI</w:t>
            </w:r>
          </w:p>
        </w:tc>
      </w:tr>
      <w:tr w:rsidR="00304EFD" w:rsidRPr="003D19EF" w:rsidTr="00E327AB">
        <w:trPr>
          <w:trHeight w:val="284"/>
        </w:trPr>
        <w:tc>
          <w:tcPr>
            <w:tcW w:w="2410" w:type="dxa"/>
            <w:vMerge/>
            <w:tcBorders>
              <w:top w:val="dotted" w:sz="2" w:space="0" w:color="17365D"/>
              <w:right w:val="single" w:sz="4" w:space="0" w:color="BFBFBF"/>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3544" w:type="dxa"/>
            <w:gridSpan w:val="2"/>
            <w:vMerge/>
            <w:tcBorders>
              <w:top w:val="dotted" w:sz="2" w:space="0" w:color="17365D"/>
              <w:left w:val="single" w:sz="4" w:space="0" w:color="BFBFBF"/>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2126" w:type="dxa"/>
            <w:tcBorders>
              <w:top w:val="single" w:sz="4" w:space="0" w:color="auto"/>
              <w:left w:val="single" w:sz="4" w:space="0" w:color="auto"/>
            </w:tcBorders>
          </w:tcPr>
          <w:p w:rsidR="00304EFD" w:rsidRPr="003D19EF" w:rsidRDefault="00304EFD" w:rsidP="00304EFD">
            <w:pPr>
              <w:tabs>
                <w:tab w:val="center" w:pos="4536"/>
                <w:tab w:val="right" w:pos="9072"/>
              </w:tabs>
              <w:spacing w:after="0" w:line="240" w:lineRule="auto"/>
              <w:jc w:val="right"/>
              <w:rPr>
                <w:rFonts w:ascii="Times New Roman" w:eastAsia="Calibri" w:hAnsi="Times New Roman" w:cs="Times New Roman"/>
                <w:b/>
                <w:sz w:val="20"/>
                <w:szCs w:val="20"/>
              </w:rPr>
            </w:pPr>
            <w:r w:rsidRPr="003D19EF">
              <w:rPr>
                <w:rFonts w:ascii="Times New Roman" w:eastAsia="Calibri" w:hAnsi="Times New Roman" w:cs="Times New Roman"/>
                <w:b/>
                <w:sz w:val="20"/>
                <w:szCs w:val="20"/>
              </w:rPr>
              <w:t xml:space="preserve"> İlk Yayın Tarihi:</w:t>
            </w:r>
          </w:p>
        </w:tc>
        <w:tc>
          <w:tcPr>
            <w:tcW w:w="2268" w:type="dxa"/>
            <w:tcBorders>
              <w:top w:val="single" w:sz="4" w:space="0" w:color="auto"/>
            </w:tcBorders>
            <w:vAlign w:val="center"/>
          </w:tcPr>
          <w:p w:rsidR="00304EFD" w:rsidRPr="003D19EF" w:rsidRDefault="00C9087C" w:rsidP="00304EFD">
            <w:pPr>
              <w:tabs>
                <w:tab w:val="center" w:pos="4536"/>
                <w:tab w:val="right" w:pos="9072"/>
              </w:tabs>
              <w:spacing w:after="0" w:line="240" w:lineRule="auto"/>
              <w:jc w:val="center"/>
              <w:rPr>
                <w:rFonts w:ascii="Times New Roman" w:eastAsia="Calibri" w:hAnsi="Times New Roman" w:cs="Times New Roman"/>
                <w:sz w:val="20"/>
                <w:szCs w:val="20"/>
              </w:rPr>
            </w:pPr>
            <w:r w:rsidRPr="003D19EF">
              <w:rPr>
                <w:rFonts w:ascii="Times New Roman" w:eastAsia="Calibri" w:hAnsi="Times New Roman" w:cs="Times New Roman"/>
                <w:sz w:val="20"/>
                <w:szCs w:val="20"/>
              </w:rPr>
              <w:t>02.02.2022</w:t>
            </w:r>
          </w:p>
        </w:tc>
      </w:tr>
      <w:tr w:rsidR="00304EFD" w:rsidRPr="003D19EF" w:rsidTr="00E327AB">
        <w:tc>
          <w:tcPr>
            <w:tcW w:w="2410" w:type="dxa"/>
            <w:vMerge/>
            <w:tcBorders>
              <w:top w:val="dotted" w:sz="2" w:space="0" w:color="17365D"/>
              <w:right w:val="single" w:sz="4" w:space="0" w:color="BFBFBF"/>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3544" w:type="dxa"/>
            <w:gridSpan w:val="2"/>
            <w:vMerge/>
            <w:tcBorders>
              <w:top w:val="dotted" w:sz="2" w:space="0" w:color="17365D"/>
              <w:left w:val="single" w:sz="4" w:space="0" w:color="BFBFBF"/>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2126" w:type="dxa"/>
            <w:tcBorders>
              <w:left w:val="single" w:sz="4" w:space="0" w:color="auto"/>
            </w:tcBorders>
          </w:tcPr>
          <w:p w:rsidR="00304EFD" w:rsidRPr="003D19EF" w:rsidRDefault="00304EFD" w:rsidP="00304EFD">
            <w:pPr>
              <w:tabs>
                <w:tab w:val="center" w:pos="4536"/>
                <w:tab w:val="right" w:pos="9072"/>
              </w:tabs>
              <w:spacing w:after="0" w:line="240" w:lineRule="auto"/>
              <w:jc w:val="right"/>
              <w:rPr>
                <w:rFonts w:ascii="Times New Roman" w:eastAsia="Calibri" w:hAnsi="Times New Roman" w:cs="Times New Roman"/>
                <w:b/>
                <w:sz w:val="20"/>
                <w:szCs w:val="20"/>
              </w:rPr>
            </w:pPr>
            <w:r w:rsidRPr="003D19EF">
              <w:rPr>
                <w:rFonts w:ascii="Times New Roman" w:eastAsia="Calibri" w:hAnsi="Times New Roman" w:cs="Times New Roman"/>
                <w:b/>
                <w:sz w:val="20"/>
                <w:szCs w:val="20"/>
              </w:rPr>
              <w:t xml:space="preserve">Revizyon Tarihi: </w:t>
            </w:r>
          </w:p>
        </w:tc>
        <w:tc>
          <w:tcPr>
            <w:tcW w:w="2268" w:type="dxa"/>
            <w:vAlign w:val="center"/>
          </w:tcPr>
          <w:p w:rsidR="00304EFD" w:rsidRPr="003D19EF" w:rsidRDefault="00E327AB" w:rsidP="00304EFD">
            <w:pPr>
              <w:tabs>
                <w:tab w:val="center" w:pos="4536"/>
                <w:tab w:val="right" w:pos="9072"/>
              </w:tabs>
              <w:spacing w:after="0" w:line="240" w:lineRule="auto"/>
              <w:jc w:val="center"/>
              <w:rPr>
                <w:rFonts w:ascii="Times New Roman" w:eastAsia="Calibri" w:hAnsi="Times New Roman" w:cs="Times New Roman"/>
                <w:sz w:val="20"/>
                <w:szCs w:val="20"/>
              </w:rPr>
            </w:pPr>
            <w:r>
              <w:rPr>
                <w:rFonts w:ascii="Times New Roman" w:hAnsi="Times New Roman" w:cs="Times New Roman"/>
                <w:sz w:val="20"/>
                <w:szCs w:val="20"/>
              </w:rPr>
              <w:t>17.03.2025</w:t>
            </w:r>
          </w:p>
        </w:tc>
      </w:tr>
      <w:tr w:rsidR="00304EFD" w:rsidRPr="003D19EF" w:rsidTr="00E327AB">
        <w:tc>
          <w:tcPr>
            <w:tcW w:w="2410" w:type="dxa"/>
            <w:vMerge/>
            <w:tcBorders>
              <w:top w:val="dotted" w:sz="2" w:space="0" w:color="17365D"/>
              <w:right w:val="single" w:sz="4" w:space="0" w:color="BFBFBF"/>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3544" w:type="dxa"/>
            <w:gridSpan w:val="2"/>
            <w:vMerge/>
            <w:tcBorders>
              <w:top w:val="dotted" w:sz="2" w:space="0" w:color="17365D"/>
              <w:left w:val="single" w:sz="4" w:space="0" w:color="BFBFBF"/>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2126" w:type="dxa"/>
            <w:tcBorders>
              <w:left w:val="single" w:sz="4" w:space="0" w:color="auto"/>
            </w:tcBorders>
          </w:tcPr>
          <w:p w:rsidR="00304EFD" w:rsidRPr="003D19EF" w:rsidRDefault="00304EFD" w:rsidP="00304EFD">
            <w:pPr>
              <w:tabs>
                <w:tab w:val="center" w:pos="4536"/>
                <w:tab w:val="right" w:pos="9072"/>
              </w:tabs>
              <w:spacing w:after="0" w:line="240" w:lineRule="auto"/>
              <w:jc w:val="right"/>
              <w:rPr>
                <w:rFonts w:ascii="Times New Roman" w:eastAsia="Calibri" w:hAnsi="Times New Roman" w:cs="Times New Roman"/>
                <w:b/>
                <w:sz w:val="20"/>
                <w:szCs w:val="20"/>
              </w:rPr>
            </w:pPr>
            <w:r w:rsidRPr="003D19EF">
              <w:rPr>
                <w:rFonts w:ascii="Times New Roman" w:eastAsia="Calibri" w:hAnsi="Times New Roman" w:cs="Times New Roman"/>
                <w:b/>
                <w:sz w:val="20"/>
                <w:szCs w:val="20"/>
              </w:rPr>
              <w:t>Revizyon No:</w:t>
            </w:r>
          </w:p>
        </w:tc>
        <w:tc>
          <w:tcPr>
            <w:tcW w:w="2268" w:type="dxa"/>
            <w:vAlign w:val="center"/>
          </w:tcPr>
          <w:p w:rsidR="00304EFD" w:rsidRPr="003D19EF" w:rsidRDefault="00304EFD" w:rsidP="00304EFD">
            <w:pPr>
              <w:spacing w:after="0" w:line="240" w:lineRule="auto"/>
              <w:jc w:val="center"/>
              <w:rPr>
                <w:rFonts w:ascii="Times New Roman" w:eastAsia="Calibri" w:hAnsi="Times New Roman" w:cs="Times New Roman"/>
                <w:sz w:val="20"/>
                <w:szCs w:val="20"/>
              </w:rPr>
            </w:pPr>
          </w:p>
        </w:tc>
      </w:tr>
      <w:tr w:rsidR="00304EFD" w:rsidRPr="003D19EF" w:rsidTr="00E327AB">
        <w:tc>
          <w:tcPr>
            <w:tcW w:w="2410" w:type="dxa"/>
            <w:vMerge/>
            <w:tcBorders>
              <w:top w:val="dotted" w:sz="2" w:space="0" w:color="17365D"/>
              <w:bottom w:val="single" w:sz="4" w:space="0" w:color="auto"/>
              <w:right w:val="single" w:sz="4" w:space="0" w:color="BFBFBF"/>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3544" w:type="dxa"/>
            <w:gridSpan w:val="2"/>
            <w:vMerge/>
            <w:tcBorders>
              <w:top w:val="dotted" w:sz="2" w:space="0" w:color="17365D"/>
              <w:left w:val="single" w:sz="4" w:space="0" w:color="BFBFBF"/>
              <w:bottom w:val="single" w:sz="4" w:space="0" w:color="auto"/>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2126" w:type="dxa"/>
            <w:tcBorders>
              <w:left w:val="single" w:sz="4" w:space="0" w:color="auto"/>
              <w:bottom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sz w:val="20"/>
                <w:szCs w:val="20"/>
              </w:rPr>
            </w:pPr>
          </w:p>
        </w:tc>
        <w:tc>
          <w:tcPr>
            <w:tcW w:w="2268" w:type="dxa"/>
            <w:tcBorders>
              <w:bottom w:val="single" w:sz="4" w:space="0" w:color="auto"/>
            </w:tcBorders>
            <w:vAlign w:val="center"/>
          </w:tcPr>
          <w:p w:rsidR="00304EFD" w:rsidRPr="003D19EF" w:rsidRDefault="00304EFD" w:rsidP="00304EFD">
            <w:pPr>
              <w:spacing w:after="0" w:line="240" w:lineRule="auto"/>
              <w:jc w:val="center"/>
              <w:rPr>
                <w:rFonts w:ascii="Times New Roman" w:eastAsia="Calibri" w:hAnsi="Times New Roman" w:cs="Times New Roman"/>
                <w:sz w:val="20"/>
                <w:szCs w:val="20"/>
              </w:rPr>
            </w:pPr>
          </w:p>
        </w:tc>
      </w:tr>
      <w:tr w:rsidR="00304EFD" w:rsidRPr="003D19EF" w:rsidTr="00E327AB">
        <w:tc>
          <w:tcPr>
            <w:tcW w:w="2410" w:type="dxa"/>
            <w:tcBorders>
              <w:top w:val="single" w:sz="4" w:space="0" w:color="auto"/>
              <w:bottom w:val="single" w:sz="4" w:space="0" w:color="auto"/>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Üst Yöneticileri:</w:t>
            </w:r>
          </w:p>
        </w:tc>
        <w:tc>
          <w:tcPr>
            <w:tcW w:w="7938" w:type="dxa"/>
            <w:gridSpan w:val="4"/>
            <w:tcBorders>
              <w:top w:val="single" w:sz="4" w:space="0" w:color="auto"/>
              <w:left w:val="single" w:sz="4" w:space="0" w:color="auto"/>
              <w:bottom w:val="single" w:sz="4" w:space="0" w:color="auto"/>
            </w:tcBorders>
          </w:tcPr>
          <w:p w:rsidR="00304EFD" w:rsidRPr="003D19EF" w:rsidRDefault="00304EFD" w:rsidP="00304EFD">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Ens</w:t>
            </w:r>
            <w:r w:rsidR="007717DC" w:rsidRPr="003D19EF">
              <w:rPr>
                <w:rFonts w:ascii="Times New Roman" w:eastAsia="Calibri" w:hAnsi="Times New Roman" w:cs="Times New Roman"/>
                <w:sz w:val="20"/>
                <w:szCs w:val="20"/>
              </w:rPr>
              <w:t>titü Müdürü, Enstitü Sekreteri</w:t>
            </w:r>
          </w:p>
        </w:tc>
      </w:tr>
      <w:tr w:rsidR="00304EFD" w:rsidRPr="003D19EF" w:rsidTr="00E327AB">
        <w:tc>
          <w:tcPr>
            <w:tcW w:w="2410" w:type="dxa"/>
            <w:tcBorders>
              <w:top w:val="single" w:sz="4" w:space="0" w:color="auto"/>
              <w:bottom w:val="single" w:sz="4" w:space="0" w:color="auto"/>
              <w:right w:val="single" w:sz="4" w:space="0" w:color="auto"/>
            </w:tcBorders>
          </w:tcPr>
          <w:p w:rsidR="00304EFD" w:rsidRPr="003D19EF" w:rsidRDefault="00304EFD" w:rsidP="00304EFD">
            <w:pPr>
              <w:tabs>
                <w:tab w:val="center" w:pos="4536"/>
                <w:tab w:val="right" w:pos="9072"/>
              </w:tabs>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Görev:</w:t>
            </w:r>
          </w:p>
        </w:tc>
        <w:tc>
          <w:tcPr>
            <w:tcW w:w="7938" w:type="dxa"/>
            <w:gridSpan w:val="4"/>
            <w:tcBorders>
              <w:top w:val="single" w:sz="4" w:space="0" w:color="auto"/>
              <w:left w:val="single" w:sz="4" w:space="0" w:color="auto"/>
              <w:bottom w:val="single" w:sz="4" w:space="0" w:color="auto"/>
            </w:tcBorders>
          </w:tcPr>
          <w:p w:rsidR="00304EFD" w:rsidRPr="003D19EF" w:rsidRDefault="00304EFD" w:rsidP="00304EFD">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Kurul İşleri</w:t>
            </w:r>
          </w:p>
        </w:tc>
      </w:tr>
      <w:tr w:rsidR="00251883" w:rsidRPr="003D19EF" w:rsidTr="00E327AB">
        <w:tc>
          <w:tcPr>
            <w:tcW w:w="2410" w:type="dxa"/>
            <w:tcBorders>
              <w:top w:val="single" w:sz="4" w:space="0" w:color="auto"/>
              <w:bottom w:val="single" w:sz="4" w:space="0" w:color="auto"/>
              <w:right w:val="single" w:sz="4" w:space="0" w:color="auto"/>
            </w:tcBorders>
          </w:tcPr>
          <w:p w:rsidR="00251883" w:rsidRPr="003D19EF" w:rsidRDefault="00251883" w:rsidP="00251883">
            <w:pPr>
              <w:tabs>
                <w:tab w:val="center" w:pos="4536"/>
                <w:tab w:val="right" w:pos="9072"/>
              </w:tabs>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 xml:space="preserve">Eğitim </w:t>
            </w:r>
            <w:proofErr w:type="gramStart"/>
            <w:r w:rsidRPr="003D19EF">
              <w:rPr>
                <w:rFonts w:ascii="Times New Roman" w:eastAsia="Calibri" w:hAnsi="Times New Roman" w:cs="Times New Roman"/>
                <w:b/>
                <w:sz w:val="20"/>
                <w:szCs w:val="20"/>
              </w:rPr>
              <w:t>Düzeyi :</w:t>
            </w:r>
            <w:proofErr w:type="gramEnd"/>
          </w:p>
        </w:tc>
        <w:tc>
          <w:tcPr>
            <w:tcW w:w="7938" w:type="dxa"/>
            <w:gridSpan w:val="4"/>
            <w:tcBorders>
              <w:top w:val="single" w:sz="4" w:space="0" w:color="auto"/>
              <w:left w:val="single" w:sz="4" w:space="0" w:color="auto"/>
              <w:bottom w:val="single" w:sz="4" w:space="0" w:color="auto"/>
              <w:right w:val="single" w:sz="4" w:space="0" w:color="auto"/>
            </w:tcBorders>
          </w:tcPr>
          <w:p w:rsidR="00D7138D" w:rsidRPr="00D7138D" w:rsidRDefault="00D7138D" w:rsidP="00D7138D">
            <w:pPr>
              <w:spacing w:after="0" w:line="240" w:lineRule="auto"/>
              <w:rPr>
                <w:rFonts w:ascii="Times New Roman" w:hAnsi="Times New Roman" w:cs="Times New Roman"/>
                <w:sz w:val="20"/>
                <w:szCs w:val="20"/>
              </w:rPr>
            </w:pPr>
            <w:r w:rsidRPr="00D7138D">
              <w:rPr>
                <w:rFonts w:ascii="Times New Roman" w:hAnsi="Times New Roman" w:cs="Times New Roman"/>
                <w:sz w:val="20"/>
                <w:szCs w:val="20"/>
              </w:rPr>
              <w:t>Mimar Sinan Endüstri Meslek Lisesi</w:t>
            </w:r>
          </w:p>
          <w:p w:rsidR="00251883" w:rsidRPr="003D19EF" w:rsidRDefault="00D7138D" w:rsidP="00D7138D">
            <w:pPr>
              <w:spacing w:after="0" w:line="240" w:lineRule="auto"/>
              <w:rPr>
                <w:rFonts w:ascii="Times New Roman" w:hAnsi="Times New Roman" w:cs="Times New Roman"/>
                <w:sz w:val="20"/>
                <w:szCs w:val="20"/>
              </w:rPr>
            </w:pPr>
            <w:r w:rsidRPr="00D7138D">
              <w:rPr>
                <w:rFonts w:ascii="Times New Roman" w:hAnsi="Times New Roman" w:cs="Times New Roman"/>
                <w:sz w:val="20"/>
                <w:szCs w:val="20"/>
              </w:rPr>
              <w:t>Elektrik- Elektronik Bölümü</w:t>
            </w:r>
          </w:p>
        </w:tc>
      </w:tr>
      <w:tr w:rsidR="00251883" w:rsidRPr="003D19EF" w:rsidTr="00E327AB">
        <w:tc>
          <w:tcPr>
            <w:tcW w:w="2410" w:type="dxa"/>
            <w:tcBorders>
              <w:top w:val="single" w:sz="4" w:space="0" w:color="auto"/>
              <w:bottom w:val="single" w:sz="4" w:space="0" w:color="auto"/>
              <w:right w:val="single" w:sz="4" w:space="0" w:color="auto"/>
            </w:tcBorders>
          </w:tcPr>
          <w:p w:rsidR="00251883" w:rsidRPr="003D19EF" w:rsidRDefault="00251883" w:rsidP="00251883">
            <w:pPr>
              <w:tabs>
                <w:tab w:val="center" w:pos="4536"/>
                <w:tab w:val="right" w:pos="9072"/>
              </w:tabs>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Personel:</w:t>
            </w:r>
          </w:p>
          <w:p w:rsidR="00251883" w:rsidRPr="003D19EF" w:rsidRDefault="00251883" w:rsidP="00251883">
            <w:pPr>
              <w:tabs>
                <w:tab w:val="center" w:pos="4536"/>
                <w:tab w:val="right" w:pos="9072"/>
              </w:tabs>
              <w:spacing w:after="0" w:line="240" w:lineRule="auto"/>
              <w:rPr>
                <w:rFonts w:ascii="Times New Roman" w:eastAsia="Calibri" w:hAnsi="Times New Roman" w:cs="Times New Roman"/>
                <w:sz w:val="20"/>
                <w:szCs w:val="20"/>
              </w:rPr>
            </w:pPr>
          </w:p>
        </w:tc>
        <w:tc>
          <w:tcPr>
            <w:tcW w:w="7938" w:type="dxa"/>
            <w:gridSpan w:val="4"/>
            <w:tcBorders>
              <w:top w:val="single" w:sz="4" w:space="0" w:color="auto"/>
              <w:left w:val="single" w:sz="4" w:space="0" w:color="auto"/>
              <w:bottom w:val="single" w:sz="4" w:space="0" w:color="auto"/>
            </w:tcBorders>
          </w:tcPr>
          <w:p w:rsidR="00D7138D" w:rsidRPr="00D7138D" w:rsidRDefault="00D7138D" w:rsidP="00D7138D">
            <w:pPr>
              <w:spacing w:after="0" w:line="240" w:lineRule="auto"/>
              <w:rPr>
                <w:rFonts w:ascii="Times New Roman" w:eastAsia="Calibri" w:hAnsi="Times New Roman" w:cs="Times New Roman"/>
                <w:b/>
                <w:sz w:val="20"/>
                <w:szCs w:val="20"/>
              </w:rPr>
            </w:pPr>
            <w:r w:rsidRPr="00D7138D">
              <w:rPr>
                <w:rFonts w:ascii="Times New Roman" w:eastAsia="Calibri" w:hAnsi="Times New Roman" w:cs="Times New Roman"/>
                <w:b/>
                <w:sz w:val="20"/>
                <w:szCs w:val="20"/>
              </w:rPr>
              <w:t xml:space="preserve">Serdar DEMİRTAŞ </w:t>
            </w:r>
          </w:p>
          <w:p w:rsidR="00251883" w:rsidRPr="003D19EF" w:rsidRDefault="00251883" w:rsidP="00251883">
            <w:pPr>
              <w:spacing w:after="0" w:line="240" w:lineRule="auto"/>
              <w:rPr>
                <w:rFonts w:ascii="Times New Roman" w:eastAsia="Calibri" w:hAnsi="Times New Roman" w:cs="Times New Roman"/>
                <w:b/>
                <w:sz w:val="20"/>
                <w:szCs w:val="20"/>
              </w:rPr>
            </w:pPr>
          </w:p>
        </w:tc>
      </w:tr>
      <w:tr w:rsidR="00251883" w:rsidRPr="003D19EF" w:rsidTr="00E327AB">
        <w:tc>
          <w:tcPr>
            <w:tcW w:w="2410" w:type="dxa"/>
            <w:tcBorders>
              <w:top w:val="single" w:sz="4" w:space="0" w:color="auto"/>
              <w:bottom w:val="single" w:sz="4" w:space="0" w:color="auto"/>
              <w:right w:val="single" w:sz="4" w:space="0" w:color="auto"/>
            </w:tcBorders>
          </w:tcPr>
          <w:p w:rsidR="00251883" w:rsidRPr="003D19EF" w:rsidRDefault="00251883" w:rsidP="00251883">
            <w:pPr>
              <w:tabs>
                <w:tab w:val="center" w:pos="4536"/>
                <w:tab w:val="right" w:pos="9072"/>
              </w:tabs>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 xml:space="preserve">Yardımcı </w:t>
            </w:r>
            <w:proofErr w:type="gramStart"/>
            <w:r w:rsidRPr="003D19EF">
              <w:rPr>
                <w:rFonts w:ascii="Times New Roman" w:eastAsia="Calibri" w:hAnsi="Times New Roman" w:cs="Times New Roman"/>
                <w:b/>
                <w:sz w:val="20"/>
                <w:szCs w:val="20"/>
              </w:rPr>
              <w:t>Personel :</w:t>
            </w:r>
            <w:proofErr w:type="gramEnd"/>
          </w:p>
        </w:tc>
        <w:tc>
          <w:tcPr>
            <w:tcW w:w="7938" w:type="dxa"/>
            <w:gridSpan w:val="4"/>
            <w:tcBorders>
              <w:top w:val="single" w:sz="4" w:space="0" w:color="auto"/>
              <w:left w:val="single" w:sz="4" w:space="0" w:color="auto"/>
              <w:bottom w:val="single" w:sz="4" w:space="0" w:color="auto"/>
            </w:tcBorders>
          </w:tcPr>
          <w:p w:rsidR="00251883" w:rsidRPr="003D19EF" w:rsidRDefault="00251883" w:rsidP="00251883">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Saadettin AÇAN</w:t>
            </w:r>
            <w:r w:rsidR="00D7138D">
              <w:rPr>
                <w:rFonts w:ascii="Times New Roman" w:eastAsia="Calibri" w:hAnsi="Times New Roman" w:cs="Times New Roman"/>
                <w:sz w:val="20"/>
                <w:szCs w:val="20"/>
              </w:rPr>
              <w:t>,</w:t>
            </w:r>
            <w:r w:rsidR="00D7138D" w:rsidRPr="00D7138D">
              <w:rPr>
                <w:rFonts w:ascii="Times New Roman" w:eastAsia="Calibri" w:hAnsi="Times New Roman" w:cs="Times New Roman"/>
                <w:sz w:val="20"/>
                <w:szCs w:val="20"/>
              </w:rPr>
              <w:t xml:space="preserve"> Figen KATILMIŞ</w:t>
            </w:r>
          </w:p>
        </w:tc>
      </w:tr>
      <w:tr w:rsidR="00251883" w:rsidRPr="003D19EF" w:rsidTr="00E327AB">
        <w:tc>
          <w:tcPr>
            <w:tcW w:w="10348" w:type="dxa"/>
            <w:gridSpan w:val="5"/>
            <w:tcBorders>
              <w:top w:val="dotted" w:sz="2" w:space="0" w:color="17365D"/>
              <w:bottom w:val="dotted" w:sz="2" w:space="0" w:color="17365D"/>
            </w:tcBorders>
          </w:tcPr>
          <w:p w:rsidR="00251883" w:rsidRPr="003D19EF" w:rsidRDefault="00251883" w:rsidP="00251883">
            <w:pPr>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Temel Yeterlikleri</w:t>
            </w:r>
          </w:p>
        </w:tc>
      </w:tr>
      <w:tr w:rsidR="00251883" w:rsidRPr="003D19EF" w:rsidTr="00E327AB">
        <w:tc>
          <w:tcPr>
            <w:tcW w:w="10348" w:type="dxa"/>
            <w:gridSpan w:val="5"/>
            <w:tcBorders>
              <w:top w:val="dotted" w:sz="2" w:space="0" w:color="17365D"/>
              <w:bottom w:val="dotted" w:sz="2" w:space="0" w:color="17365D"/>
            </w:tcBorders>
          </w:tcPr>
          <w:p w:rsidR="00251883" w:rsidRPr="003D19EF" w:rsidRDefault="00251883" w:rsidP="00251883">
            <w:pPr>
              <w:numPr>
                <w:ilvl w:val="0"/>
                <w:numId w:val="1"/>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Mevzuat Bilgisi.</w:t>
            </w:r>
          </w:p>
          <w:p w:rsidR="00251883" w:rsidRPr="003D19EF" w:rsidRDefault="00251883" w:rsidP="00251883">
            <w:pPr>
              <w:numPr>
                <w:ilvl w:val="0"/>
                <w:numId w:val="1"/>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 xml:space="preserve">Birim iş ve işleyişine genel </w:t>
            </w:r>
            <w:proofErr w:type="gramStart"/>
            <w:r w:rsidRPr="003D19EF">
              <w:rPr>
                <w:rFonts w:ascii="Times New Roman" w:eastAsia="Calibri" w:hAnsi="Times New Roman" w:cs="Times New Roman"/>
                <w:sz w:val="20"/>
                <w:szCs w:val="20"/>
              </w:rPr>
              <w:t>hakimiyet</w:t>
            </w:r>
            <w:proofErr w:type="gramEnd"/>
            <w:r w:rsidRPr="003D19EF">
              <w:rPr>
                <w:rFonts w:ascii="Times New Roman" w:eastAsia="Calibri" w:hAnsi="Times New Roman" w:cs="Times New Roman"/>
                <w:sz w:val="20"/>
                <w:szCs w:val="20"/>
              </w:rPr>
              <w:t>.</w:t>
            </w:r>
          </w:p>
          <w:p w:rsidR="00251883" w:rsidRPr="003D19EF" w:rsidRDefault="00251883" w:rsidP="00251883">
            <w:pPr>
              <w:numPr>
                <w:ilvl w:val="0"/>
                <w:numId w:val="1"/>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Etkin yazılı ve sözlü iletişim.</w:t>
            </w:r>
          </w:p>
          <w:p w:rsidR="00251883" w:rsidRPr="003D19EF" w:rsidRDefault="00251883" w:rsidP="00251883">
            <w:pPr>
              <w:numPr>
                <w:ilvl w:val="0"/>
                <w:numId w:val="1"/>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 xml:space="preserve">Bilgisayar ve </w:t>
            </w:r>
            <w:proofErr w:type="spellStart"/>
            <w:r w:rsidRPr="003D19EF">
              <w:rPr>
                <w:rFonts w:ascii="Times New Roman" w:eastAsia="Calibri" w:hAnsi="Times New Roman" w:cs="Times New Roman"/>
                <w:sz w:val="20"/>
                <w:szCs w:val="20"/>
              </w:rPr>
              <w:t>Ofice</w:t>
            </w:r>
            <w:proofErr w:type="spellEnd"/>
            <w:r w:rsidRPr="003D19EF">
              <w:rPr>
                <w:rFonts w:ascii="Times New Roman" w:eastAsia="Calibri" w:hAnsi="Times New Roman" w:cs="Times New Roman"/>
                <w:sz w:val="20"/>
                <w:szCs w:val="20"/>
              </w:rPr>
              <w:t xml:space="preserve"> programı aktif kullanabilme.</w:t>
            </w:r>
          </w:p>
        </w:tc>
      </w:tr>
      <w:tr w:rsidR="00251883" w:rsidRPr="003D19EF" w:rsidTr="00E327AB">
        <w:tc>
          <w:tcPr>
            <w:tcW w:w="10348" w:type="dxa"/>
            <w:gridSpan w:val="5"/>
            <w:tcBorders>
              <w:top w:val="dotted" w:sz="2" w:space="0" w:color="17365D"/>
              <w:bottom w:val="dotted" w:sz="2" w:space="0" w:color="17365D"/>
            </w:tcBorders>
          </w:tcPr>
          <w:p w:rsidR="00251883" w:rsidRPr="003D19EF" w:rsidRDefault="00251883" w:rsidP="00251883">
            <w:pPr>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Görev ve Sorumluluklar</w:t>
            </w:r>
          </w:p>
        </w:tc>
      </w:tr>
      <w:tr w:rsidR="00251883" w:rsidRPr="003D19EF" w:rsidTr="00E327AB">
        <w:tc>
          <w:tcPr>
            <w:tcW w:w="10348" w:type="dxa"/>
            <w:gridSpan w:val="5"/>
            <w:tcBorders>
              <w:top w:val="dotted" w:sz="2" w:space="0" w:color="17365D"/>
              <w:bottom w:val="dotted" w:sz="2" w:space="0" w:color="17365D"/>
            </w:tcBorders>
          </w:tcPr>
          <w:p w:rsidR="00251883" w:rsidRPr="003D19EF" w:rsidRDefault="00251883" w:rsidP="00251883">
            <w:pPr>
              <w:numPr>
                <w:ilvl w:val="0"/>
                <w:numId w:val="2"/>
              </w:numPr>
              <w:contextualSpacing/>
              <w:jc w:val="both"/>
              <w:rPr>
                <w:rFonts w:ascii="Times New Roman" w:eastAsia="Calibri" w:hAnsi="Times New Roman" w:cs="Times New Roman"/>
                <w:sz w:val="20"/>
                <w:szCs w:val="20"/>
              </w:rPr>
            </w:pPr>
            <w:r w:rsidRPr="003D19EF">
              <w:rPr>
                <w:rFonts w:ascii="Times New Roman" w:eastAsia="Calibri" w:hAnsi="Times New Roman" w:cs="Times New Roman"/>
                <w:sz w:val="20"/>
                <w:szCs w:val="20"/>
              </w:rPr>
              <w:t>Enstitü Kurulu ve Enstitü Yönetim Kurulunda görüşülmesi gereken evrakı Enstitünün diğer birimleri ile koordineli çalışarak bir araya getirip gündemlerini hazırlayarak Enstitü Sekreterinin kontrolü ve Enstitü Müdürünün onayı alındıktan sonra üyelere iletmek.</w:t>
            </w:r>
          </w:p>
          <w:p w:rsidR="00251883" w:rsidRPr="003D19EF" w:rsidRDefault="00251883" w:rsidP="00251883">
            <w:pPr>
              <w:numPr>
                <w:ilvl w:val="0"/>
                <w:numId w:val="2"/>
              </w:numPr>
              <w:contextualSpacing/>
              <w:jc w:val="both"/>
              <w:rPr>
                <w:rFonts w:ascii="Times New Roman" w:eastAsia="Calibri" w:hAnsi="Times New Roman" w:cs="Times New Roman"/>
                <w:sz w:val="20"/>
                <w:szCs w:val="20"/>
              </w:rPr>
            </w:pPr>
            <w:r w:rsidRPr="003D19EF">
              <w:rPr>
                <w:rFonts w:ascii="Times New Roman" w:eastAsia="Calibri" w:hAnsi="Times New Roman" w:cs="Times New Roman"/>
                <w:sz w:val="20"/>
                <w:szCs w:val="20"/>
              </w:rPr>
              <w:t>Enstitü Kurulu ve Enstitü Yönetim Kurulu Toplantıları sonrası kararları yazmak, Enstitü Sekreterinin kontrolü ve Enstitü Müdürünün onayı alındıktan sonra kurul üyelerinin imzalarını tamamlayıp arşivlemek,</w:t>
            </w:r>
          </w:p>
          <w:p w:rsidR="00251883" w:rsidRPr="003D19EF" w:rsidRDefault="00251883" w:rsidP="00251883">
            <w:pPr>
              <w:numPr>
                <w:ilvl w:val="0"/>
                <w:numId w:val="2"/>
              </w:numPr>
              <w:contextualSpacing/>
              <w:jc w:val="both"/>
              <w:rPr>
                <w:rFonts w:ascii="Times New Roman" w:eastAsia="Calibri" w:hAnsi="Times New Roman" w:cs="Times New Roman"/>
                <w:sz w:val="20"/>
                <w:szCs w:val="20"/>
              </w:rPr>
            </w:pPr>
            <w:r w:rsidRPr="003D19EF">
              <w:rPr>
                <w:rFonts w:ascii="Times New Roman" w:eastAsia="Calibri" w:hAnsi="Times New Roman" w:cs="Times New Roman"/>
                <w:sz w:val="20"/>
                <w:szCs w:val="20"/>
              </w:rPr>
              <w:t>Enstitü Kurulu ve Enstitü Yönetim Kurulu Toplantıları sonrasında yazılan kararların Anabilim Dalı Başkanlıklarına, Üniversitesi içi ya da dışı ilgili birimlere iletilmesini sağlamak,</w:t>
            </w:r>
          </w:p>
          <w:p w:rsidR="00251883" w:rsidRPr="003D19EF" w:rsidRDefault="00251883" w:rsidP="00251883">
            <w:pPr>
              <w:numPr>
                <w:ilvl w:val="0"/>
                <w:numId w:val="2"/>
              </w:numPr>
              <w:contextualSpacing/>
              <w:jc w:val="both"/>
              <w:rPr>
                <w:rFonts w:ascii="Times New Roman" w:eastAsia="Calibri" w:hAnsi="Times New Roman" w:cs="Times New Roman"/>
                <w:sz w:val="20"/>
                <w:szCs w:val="20"/>
              </w:rPr>
            </w:pPr>
            <w:r w:rsidRPr="003D19EF">
              <w:rPr>
                <w:rFonts w:ascii="Times New Roman" w:eastAsia="Calibri" w:hAnsi="Times New Roman" w:cs="Times New Roman"/>
                <w:sz w:val="20"/>
                <w:szCs w:val="20"/>
              </w:rPr>
              <w:t xml:space="preserve">Bağlı olduğu yöneticileri (Enstitü Müdürü, Enstitü Müdür Yardımcıları ve Enstitü Sekreteri) tarafından verilen diğer Enstitü iş ve işlemleri yerine getirmek. </w:t>
            </w:r>
          </w:p>
          <w:p w:rsidR="00251883" w:rsidRPr="003D19EF" w:rsidRDefault="00251883" w:rsidP="00251883">
            <w:pPr>
              <w:contextualSpacing/>
              <w:jc w:val="both"/>
              <w:rPr>
                <w:rFonts w:ascii="Times New Roman" w:eastAsia="Calibri" w:hAnsi="Times New Roman" w:cs="Times New Roman"/>
                <w:sz w:val="20"/>
                <w:szCs w:val="20"/>
              </w:rPr>
            </w:pPr>
          </w:p>
        </w:tc>
      </w:tr>
      <w:tr w:rsidR="00251883" w:rsidRPr="003D19EF" w:rsidTr="00E327AB">
        <w:tc>
          <w:tcPr>
            <w:tcW w:w="10348" w:type="dxa"/>
            <w:gridSpan w:val="5"/>
            <w:tcBorders>
              <w:top w:val="dotted" w:sz="2" w:space="0" w:color="17365D"/>
              <w:bottom w:val="dotted" w:sz="2" w:space="0" w:color="17365D"/>
            </w:tcBorders>
          </w:tcPr>
          <w:p w:rsidR="00251883" w:rsidRPr="003D19EF" w:rsidRDefault="00251883" w:rsidP="00251883">
            <w:pPr>
              <w:spacing w:after="0" w:line="240" w:lineRule="auto"/>
              <w:rPr>
                <w:rFonts w:ascii="Times New Roman" w:eastAsia="Calibri" w:hAnsi="Times New Roman" w:cs="Times New Roman"/>
                <w:b/>
                <w:sz w:val="20"/>
                <w:szCs w:val="20"/>
              </w:rPr>
            </w:pPr>
            <w:r w:rsidRPr="003D19EF">
              <w:rPr>
                <w:rFonts w:ascii="Times New Roman" w:eastAsia="Calibri" w:hAnsi="Times New Roman" w:cs="Times New Roman"/>
                <w:b/>
                <w:sz w:val="20"/>
                <w:szCs w:val="20"/>
              </w:rPr>
              <w:t>Okunması/Bilinmesi gereken Kanun/Yönetmelik/Yönerge vb.</w:t>
            </w:r>
          </w:p>
        </w:tc>
      </w:tr>
      <w:tr w:rsidR="00251883" w:rsidRPr="003D19EF" w:rsidTr="00E327AB">
        <w:tc>
          <w:tcPr>
            <w:tcW w:w="10348" w:type="dxa"/>
            <w:gridSpan w:val="5"/>
            <w:tcBorders>
              <w:top w:val="dotted" w:sz="2" w:space="0" w:color="17365D"/>
              <w:bottom w:val="dotted" w:sz="2" w:space="0" w:color="17365D"/>
            </w:tcBorders>
          </w:tcPr>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Yükseköğretim Kanunu (2547)</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Devlet Memurları Kanunu (657)</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Yüksek Öğretim Personel Kanunu (2914)</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proofErr w:type="spellStart"/>
            <w:r w:rsidRPr="003D19EF">
              <w:rPr>
                <w:rFonts w:ascii="Times New Roman" w:eastAsia="Calibri" w:hAnsi="Times New Roman" w:cs="Times New Roman"/>
                <w:sz w:val="20"/>
                <w:szCs w:val="20"/>
              </w:rPr>
              <w:t>Yök</w:t>
            </w:r>
            <w:proofErr w:type="spellEnd"/>
            <w:r w:rsidRPr="003D19EF">
              <w:rPr>
                <w:rFonts w:ascii="Times New Roman" w:eastAsia="Calibri" w:hAnsi="Times New Roman" w:cs="Times New Roman"/>
                <w:sz w:val="20"/>
                <w:szCs w:val="20"/>
              </w:rPr>
              <w:t xml:space="preserve"> Lisansüstü Eğitim ve Öğretim Yönetmeliği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Aydın Adnan Menderes Üniversitesi Lisansüstü Eğitim Yönetmeliği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Aydın Adnan Menderes Üniversitesi Sağlık Bilimleri Enstitüsü Lisansüstü Eğitim Yönergesi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Resmi Yazışmalarda Uygulanacak Usul Ve Esaslar Hakkında Yönetmelik (2646)</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2914 Yükseköğretim Personel Kanunu</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Yükseköğretim Kurumları Öğrenci Disiplin Yönetmeliği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Resmi Yazışmalarda Uygulanacak Usul Ve Esaslar Yönetmeliği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Yüksek Öğretim Üst Kuruluşları ile Yüksek Öğretim Kurumlarının İdari Teşkilatı Hakkında KHK (124)</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Türkiye'de Öğrenim Gören Yabancı Uyruklu Öğrencilere İlişkin Yönetmelik</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Üniversiteler Yayın Yönetmeliği</w:t>
            </w:r>
          </w:p>
          <w:p w:rsidR="00251883" w:rsidRPr="003D19EF" w:rsidRDefault="00251883" w:rsidP="00251883">
            <w:pPr>
              <w:numPr>
                <w:ilvl w:val="0"/>
                <w:numId w:val="3"/>
              </w:numPr>
              <w:spacing w:after="0" w:line="240" w:lineRule="auto"/>
              <w:contextualSpacing/>
              <w:rPr>
                <w:rFonts w:ascii="Times New Roman" w:eastAsia="Calibri" w:hAnsi="Times New Roman" w:cs="Times New Roman"/>
                <w:sz w:val="20"/>
                <w:szCs w:val="20"/>
              </w:rPr>
            </w:pPr>
            <w:r w:rsidRPr="003D19EF">
              <w:rPr>
                <w:rFonts w:ascii="Times New Roman" w:eastAsia="Calibri" w:hAnsi="Times New Roman" w:cs="Times New Roman"/>
                <w:sz w:val="20"/>
                <w:szCs w:val="20"/>
              </w:rPr>
              <w:t>Kişisel Verilerin Korunması Kanunu (6698)</w:t>
            </w:r>
          </w:p>
        </w:tc>
      </w:tr>
      <w:tr w:rsidR="001B6D8C" w:rsidRPr="003D19EF" w:rsidTr="00E327AB">
        <w:tc>
          <w:tcPr>
            <w:tcW w:w="2835" w:type="dxa"/>
            <w:gridSpan w:val="2"/>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b/>
                <w:i/>
                <w:sz w:val="20"/>
                <w:szCs w:val="20"/>
              </w:rPr>
            </w:pPr>
            <w:r w:rsidRPr="003D19EF">
              <w:rPr>
                <w:rFonts w:ascii="Times New Roman" w:eastAsia="Calibri" w:hAnsi="Times New Roman" w:cs="Times New Roman"/>
                <w:b/>
                <w:i/>
                <w:sz w:val="20"/>
                <w:szCs w:val="20"/>
              </w:rPr>
              <w:t>Görevli Personel</w:t>
            </w:r>
          </w:p>
        </w:tc>
        <w:tc>
          <w:tcPr>
            <w:tcW w:w="3119" w:type="dxa"/>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b/>
                <w:i/>
                <w:sz w:val="20"/>
                <w:szCs w:val="20"/>
              </w:rPr>
            </w:pPr>
            <w:r w:rsidRPr="003D19EF">
              <w:rPr>
                <w:rFonts w:ascii="Times New Roman" w:eastAsia="Calibri" w:hAnsi="Times New Roman" w:cs="Times New Roman"/>
                <w:i/>
                <w:sz w:val="20"/>
                <w:szCs w:val="20"/>
              </w:rPr>
              <w:t xml:space="preserve"> </w:t>
            </w:r>
            <w:r w:rsidRPr="003D19EF">
              <w:rPr>
                <w:rFonts w:ascii="Times New Roman" w:eastAsia="Calibri" w:hAnsi="Times New Roman" w:cs="Times New Roman"/>
                <w:b/>
                <w:i/>
                <w:sz w:val="20"/>
                <w:szCs w:val="20"/>
              </w:rPr>
              <w:t>Yardımcı Personeller</w:t>
            </w:r>
          </w:p>
        </w:tc>
        <w:tc>
          <w:tcPr>
            <w:tcW w:w="4394" w:type="dxa"/>
            <w:gridSpan w:val="2"/>
            <w:tcBorders>
              <w:top w:val="dotted" w:sz="2" w:space="0" w:color="17365D"/>
              <w:left w:val="single" w:sz="4" w:space="0" w:color="auto"/>
              <w:bottom w:val="dotted" w:sz="2" w:space="0" w:color="17365D"/>
              <w:right w:val="single" w:sz="4" w:space="0" w:color="auto"/>
            </w:tcBorders>
          </w:tcPr>
          <w:p w:rsidR="001B6D8C" w:rsidRPr="003D19EF" w:rsidRDefault="001B6D8C" w:rsidP="001B6D8C">
            <w:pPr>
              <w:spacing w:after="0" w:line="240" w:lineRule="auto"/>
              <w:jc w:val="center"/>
              <w:rPr>
                <w:rFonts w:ascii="Times New Roman" w:hAnsi="Times New Roman" w:cs="Times New Roman"/>
                <w:b/>
                <w:i/>
                <w:sz w:val="20"/>
                <w:szCs w:val="20"/>
              </w:rPr>
            </w:pPr>
            <w:r w:rsidRPr="003D19EF">
              <w:rPr>
                <w:rFonts w:ascii="Times New Roman" w:hAnsi="Times New Roman" w:cs="Times New Roman"/>
                <w:b/>
                <w:i/>
                <w:sz w:val="20"/>
                <w:szCs w:val="20"/>
              </w:rPr>
              <w:t>Birim Amiri</w:t>
            </w:r>
          </w:p>
        </w:tc>
      </w:tr>
      <w:tr w:rsidR="001B6D8C" w:rsidRPr="003D19EF" w:rsidTr="00E327AB">
        <w:tc>
          <w:tcPr>
            <w:tcW w:w="2835" w:type="dxa"/>
            <w:gridSpan w:val="2"/>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Figen KATILMIŞ</w:t>
            </w:r>
          </w:p>
        </w:tc>
        <w:tc>
          <w:tcPr>
            <w:tcW w:w="3119" w:type="dxa"/>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Serdar DEMİRTAŞ</w:t>
            </w:r>
          </w:p>
        </w:tc>
        <w:tc>
          <w:tcPr>
            <w:tcW w:w="4394" w:type="dxa"/>
            <w:gridSpan w:val="2"/>
            <w:vMerge w:val="restart"/>
            <w:tcBorders>
              <w:top w:val="dotted" w:sz="2" w:space="0" w:color="17365D"/>
              <w:left w:val="single" w:sz="4" w:space="0" w:color="auto"/>
              <w:right w:val="single" w:sz="4" w:space="0" w:color="auto"/>
            </w:tcBorders>
          </w:tcPr>
          <w:p w:rsidR="001B6D8C" w:rsidRPr="003D19EF" w:rsidRDefault="0042385B" w:rsidP="001B6D8C">
            <w:pPr>
              <w:spacing w:after="0" w:line="240" w:lineRule="auto"/>
              <w:rPr>
                <w:rFonts w:ascii="Times New Roman" w:hAnsi="Times New Roman" w:cs="Times New Roman"/>
                <w:sz w:val="20"/>
                <w:szCs w:val="20"/>
              </w:rPr>
            </w:pPr>
            <w:r w:rsidRPr="003D19EF">
              <w:rPr>
                <w:rFonts w:ascii="Times New Roman" w:hAnsi="Times New Roman" w:cs="Times New Roman"/>
                <w:sz w:val="20"/>
                <w:szCs w:val="20"/>
              </w:rPr>
              <w:t xml:space="preserve">Fahriye GENÇ                </w:t>
            </w:r>
            <w:r w:rsidR="001B6D8C" w:rsidRPr="003D19EF">
              <w:rPr>
                <w:rFonts w:ascii="Times New Roman" w:hAnsi="Times New Roman" w:cs="Times New Roman"/>
                <w:sz w:val="20"/>
                <w:szCs w:val="20"/>
              </w:rPr>
              <w:t xml:space="preserve"> </w:t>
            </w:r>
            <w:proofErr w:type="spellStart"/>
            <w:r w:rsidR="001B6D8C" w:rsidRPr="003D19EF">
              <w:rPr>
                <w:rFonts w:ascii="Times New Roman" w:hAnsi="Times New Roman" w:cs="Times New Roman"/>
                <w:sz w:val="20"/>
                <w:szCs w:val="20"/>
              </w:rPr>
              <w:t>Prof.Dr</w:t>
            </w:r>
            <w:proofErr w:type="spellEnd"/>
            <w:r w:rsidR="001B6D8C" w:rsidRPr="003D19EF">
              <w:rPr>
                <w:rFonts w:ascii="Times New Roman" w:hAnsi="Times New Roman" w:cs="Times New Roman"/>
                <w:sz w:val="20"/>
                <w:szCs w:val="20"/>
              </w:rPr>
              <w:t>. Süleyman AYPAK</w:t>
            </w:r>
          </w:p>
          <w:p w:rsidR="001B6D8C" w:rsidRPr="003D19EF" w:rsidRDefault="001B6D8C" w:rsidP="00E327AB">
            <w:pPr>
              <w:spacing w:after="0" w:line="240" w:lineRule="auto"/>
              <w:rPr>
                <w:rFonts w:ascii="Times New Roman" w:hAnsi="Times New Roman" w:cs="Times New Roman"/>
                <w:sz w:val="20"/>
                <w:szCs w:val="20"/>
              </w:rPr>
            </w:pPr>
            <w:r w:rsidRPr="003D19EF">
              <w:rPr>
                <w:rFonts w:ascii="Times New Roman" w:hAnsi="Times New Roman" w:cs="Times New Roman"/>
                <w:sz w:val="20"/>
                <w:szCs w:val="20"/>
              </w:rPr>
              <w:t xml:space="preserve">Enstitü Sekreteri        </w:t>
            </w:r>
            <w:r w:rsidR="00E327AB">
              <w:rPr>
                <w:rFonts w:ascii="Times New Roman" w:hAnsi="Times New Roman" w:cs="Times New Roman"/>
                <w:sz w:val="20"/>
                <w:szCs w:val="20"/>
              </w:rPr>
              <w:t xml:space="preserve">                 Enstitü Müdürü</w:t>
            </w:r>
            <w:bookmarkStart w:id="0" w:name="_GoBack"/>
            <w:bookmarkEnd w:id="0"/>
          </w:p>
        </w:tc>
      </w:tr>
      <w:tr w:rsidR="001B6D8C" w:rsidRPr="003D19EF" w:rsidTr="00E327AB">
        <w:tc>
          <w:tcPr>
            <w:tcW w:w="2835" w:type="dxa"/>
            <w:gridSpan w:val="2"/>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sz w:val="20"/>
                <w:szCs w:val="20"/>
              </w:rPr>
            </w:pPr>
          </w:p>
        </w:tc>
        <w:tc>
          <w:tcPr>
            <w:tcW w:w="3119" w:type="dxa"/>
            <w:tcBorders>
              <w:top w:val="dotted" w:sz="2" w:space="0" w:color="17365D"/>
              <w:bottom w:val="dotted" w:sz="2" w:space="0" w:color="17365D"/>
            </w:tcBorders>
          </w:tcPr>
          <w:p w:rsidR="001B6D8C" w:rsidRPr="003D19EF" w:rsidRDefault="001B6D8C" w:rsidP="001B6D8C">
            <w:pPr>
              <w:spacing w:after="0" w:line="240" w:lineRule="auto"/>
              <w:rPr>
                <w:rFonts w:ascii="Times New Roman" w:eastAsia="Calibri" w:hAnsi="Times New Roman" w:cs="Times New Roman"/>
                <w:sz w:val="20"/>
                <w:szCs w:val="20"/>
              </w:rPr>
            </w:pPr>
            <w:r w:rsidRPr="003D19EF">
              <w:rPr>
                <w:rFonts w:ascii="Times New Roman" w:eastAsia="Calibri" w:hAnsi="Times New Roman" w:cs="Times New Roman"/>
                <w:sz w:val="20"/>
                <w:szCs w:val="20"/>
              </w:rPr>
              <w:t>Sadettin AÇAN</w:t>
            </w:r>
          </w:p>
        </w:tc>
        <w:tc>
          <w:tcPr>
            <w:tcW w:w="4394" w:type="dxa"/>
            <w:gridSpan w:val="2"/>
            <w:vMerge/>
            <w:tcBorders>
              <w:left w:val="single" w:sz="4" w:space="0" w:color="auto"/>
              <w:bottom w:val="dotted" w:sz="2" w:space="0" w:color="17365D"/>
              <w:right w:val="single" w:sz="4" w:space="0" w:color="auto"/>
            </w:tcBorders>
          </w:tcPr>
          <w:p w:rsidR="001B6D8C" w:rsidRPr="003D19EF" w:rsidRDefault="001B6D8C" w:rsidP="001B6D8C">
            <w:pPr>
              <w:spacing w:after="0" w:line="240" w:lineRule="auto"/>
              <w:rPr>
                <w:rFonts w:ascii="Times New Roman" w:hAnsi="Times New Roman" w:cs="Times New Roman"/>
                <w:sz w:val="20"/>
                <w:szCs w:val="20"/>
              </w:rPr>
            </w:pPr>
          </w:p>
        </w:tc>
      </w:tr>
    </w:tbl>
    <w:p w:rsidR="00BC5A7F" w:rsidRDefault="00BC5A7F"/>
    <w:sectPr w:rsidR="00BC5A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3D8D"/>
    <w:multiLevelType w:val="hybridMultilevel"/>
    <w:tmpl w:val="0B5E68B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E4D05A4"/>
    <w:multiLevelType w:val="hybridMultilevel"/>
    <w:tmpl w:val="10B098E8"/>
    <w:lvl w:ilvl="0" w:tplc="723255A4">
      <w:start w:val="1"/>
      <w:numFmt w:val="decimal"/>
      <w:lvlText w:val="%1-"/>
      <w:lvlJc w:val="left"/>
      <w:pPr>
        <w:ind w:left="720" w:hanging="360"/>
      </w:pPr>
      <w:rPr>
        <w:rFonts w:ascii="Palatino Linotype" w:eastAsiaTheme="minorHAnsi" w:hAnsi="Palatino Linotype" w:cstheme="minorBidi"/>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765411B"/>
    <w:multiLevelType w:val="hybridMultilevel"/>
    <w:tmpl w:val="CE9027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61693983"/>
    <w:multiLevelType w:val="hybridMultilevel"/>
    <w:tmpl w:val="177688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F2"/>
    <w:rsid w:val="0007182E"/>
    <w:rsid w:val="001B6D8C"/>
    <w:rsid w:val="0022694F"/>
    <w:rsid w:val="00251883"/>
    <w:rsid w:val="00304EFD"/>
    <w:rsid w:val="003D19EF"/>
    <w:rsid w:val="0042385B"/>
    <w:rsid w:val="005E2CB7"/>
    <w:rsid w:val="007717DC"/>
    <w:rsid w:val="00795EEE"/>
    <w:rsid w:val="008673A7"/>
    <w:rsid w:val="008A7B9D"/>
    <w:rsid w:val="00951BFC"/>
    <w:rsid w:val="00980748"/>
    <w:rsid w:val="00A370F2"/>
    <w:rsid w:val="00A54980"/>
    <w:rsid w:val="00AE4B1C"/>
    <w:rsid w:val="00BC5A7F"/>
    <w:rsid w:val="00BD1A3C"/>
    <w:rsid w:val="00C9087C"/>
    <w:rsid w:val="00D7138D"/>
    <w:rsid w:val="00E327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E699"/>
  <w15:chartTrackingRefBased/>
  <w15:docId w15:val="{84E099D1-C026-46D5-A38B-4D912E46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717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2041</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Aidata</dc:creator>
  <cp:keywords/>
  <dc:description/>
  <cp:lastModifiedBy>Aidata</cp:lastModifiedBy>
  <cp:revision>3</cp:revision>
  <dcterms:created xsi:type="dcterms:W3CDTF">2022-02-03T07:47:00Z</dcterms:created>
  <dcterms:modified xsi:type="dcterms:W3CDTF">2025-03-17T08:45:00Z</dcterms:modified>
</cp:coreProperties>
</file>