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76"/>
        <w:gridCol w:w="349"/>
        <w:gridCol w:w="2410"/>
        <w:gridCol w:w="2268"/>
      </w:tblGrid>
      <w:tr w:rsidR="007727E4" w:rsidRPr="0009197D" w:rsidTr="006D1175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09197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9197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09197D" w:rsidRDefault="00FF0925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</w:t>
            </w:r>
            <w:r w:rsidR="003A522E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BİLİMLERİ ENSTİTÜSÜ</w:t>
            </w:r>
          </w:p>
          <w:p w:rsidR="007727E4" w:rsidRPr="0009197D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ENSTİTÜ MÜDÜRÜ</w:t>
            </w:r>
          </w:p>
          <w:p w:rsidR="007727E4" w:rsidRPr="0009197D" w:rsidRDefault="0009197D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09197D" w:rsidTr="006D1175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09197D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09197D" w:rsidRDefault="00FF092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  <w:r w:rsidR="000767F0" w:rsidRPr="0009197D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09197D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09197D" w:rsidRDefault="006D1175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09197D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09197D" w:rsidTr="006D1175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09197D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09197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Üst Yönetici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90192B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8" w:rsidRPr="0009197D" w:rsidRDefault="00FF0925" w:rsidP="006D13E2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A3558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09197D" w:rsidRDefault="00D016EB" w:rsidP="00BB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Müdür </w:t>
            </w:r>
            <w:r w:rsidR="009E7F37">
              <w:rPr>
                <w:rFonts w:ascii="Times New Roman" w:hAnsi="Times New Roman" w:cs="Times New Roman"/>
                <w:sz w:val="20"/>
                <w:szCs w:val="20"/>
              </w:rPr>
              <w:t>Yardımcılığı</w:t>
            </w:r>
          </w:p>
        </w:tc>
      </w:tr>
      <w:tr w:rsidR="00A3558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</w:t>
            </w:r>
            <w:r w:rsidR="00517927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B7EC8" w:rsidRPr="0009197D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925" w:rsidRPr="0009197D" w:rsidRDefault="00FF0925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A35587" w:rsidRPr="0009197D" w:rsidRDefault="009E7F37" w:rsidP="008C1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Aydın Adnan Menderes Ü</w:t>
            </w:r>
            <w:r w:rsidR="00FF0925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niversitesi, Sağlık Bilimleri Enstitüsü,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Farmakoloji ve Toksikoloji A</w:t>
            </w:r>
            <w:r w:rsidR="00FF0925" w:rsidRPr="0009197D">
              <w:rPr>
                <w:rFonts w:ascii="Times New Roman" w:hAnsi="Times New Roman" w:cs="Times New Roman"/>
                <w:sz w:val="20"/>
                <w:szCs w:val="20"/>
              </w:rPr>
              <w:t>nabilim Dalı</w:t>
            </w:r>
          </w:p>
        </w:tc>
      </w:tr>
      <w:tr w:rsidR="00517927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27" w:rsidRPr="0009197D" w:rsidRDefault="00FF0925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927" w:rsidRPr="0009197D" w:rsidRDefault="00C73BDB" w:rsidP="00901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Prof. Dr. Murat BOYACIOĞLU</w:t>
            </w:r>
          </w:p>
        </w:tc>
      </w:tr>
      <w:tr w:rsidR="004559C6" w:rsidRPr="0009197D" w:rsidTr="006D117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C6" w:rsidRPr="0009197D" w:rsidRDefault="009544F0" w:rsidP="004559C6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Yardımcı</w:t>
            </w:r>
            <w:r w:rsidR="004559C6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Personel</w:t>
            </w:r>
            <w:r w:rsidR="00FF0925"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925" w:rsidRPr="0009197D" w:rsidRDefault="00C73BDB" w:rsidP="00FF0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Yöneticilik bilgisi.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BB3E70" w:rsidRPr="0009197D" w:rsidRDefault="00EE0524" w:rsidP="00EE052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5179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Kurulu ve Enstitü</w:t>
            </w:r>
            <w:r w:rsidR="00EE0524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Yönetim Kurulun</w:t>
            </w:r>
            <w:r w:rsidR="002E3D1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E0524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2A5112">
              <w:rPr>
                <w:rFonts w:ascii="Times New Roman" w:hAnsi="Times New Roman" w:cs="Times New Roman"/>
                <w:sz w:val="20"/>
                <w:szCs w:val="20"/>
              </w:rPr>
              <w:t>görev alır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0524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kurul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kararlarını</w:t>
            </w:r>
            <w:r w:rsidR="007302CF">
              <w:rPr>
                <w:rFonts w:ascii="Times New Roman" w:hAnsi="Times New Roman" w:cs="Times New Roman"/>
                <w:sz w:val="20"/>
                <w:szCs w:val="20"/>
              </w:rPr>
              <w:t>n uygulanmasında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ve enstitü birimleri ar</w:t>
            </w:r>
            <w:r w:rsidR="002E3D17">
              <w:rPr>
                <w:rFonts w:ascii="Times New Roman" w:hAnsi="Times New Roman" w:cs="Times New Roman"/>
                <w:sz w:val="20"/>
                <w:szCs w:val="20"/>
              </w:rPr>
              <w:t>asında düzenli çalışmanın</w:t>
            </w:r>
            <w:r w:rsidR="007302CF">
              <w:rPr>
                <w:rFonts w:ascii="Times New Roman" w:hAnsi="Times New Roman" w:cs="Times New Roman"/>
                <w:sz w:val="20"/>
                <w:szCs w:val="20"/>
              </w:rPr>
              <w:t xml:space="preserve"> sağla</w:t>
            </w:r>
            <w:r w:rsidR="002E3D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302CF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2E3D17">
              <w:rPr>
                <w:rFonts w:ascii="Times New Roman" w:hAnsi="Times New Roman" w:cs="Times New Roman"/>
                <w:sz w:val="20"/>
                <w:szCs w:val="20"/>
              </w:rPr>
              <w:t>sın</w:t>
            </w:r>
            <w:r w:rsidR="007302CF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="007302CF"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Her öğretim yılı sonunda ve istendiğinde enstitünün genel durumu ve işleyişi hakkında </w:t>
            </w:r>
            <w:r w:rsidR="002E3D17"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 w:rsidR="002E3D17">
              <w:rPr>
                <w:rFonts w:ascii="Times New Roman" w:hAnsi="Times New Roman" w:cs="Times New Roman"/>
                <w:sz w:val="20"/>
              </w:rPr>
              <w:t>.</w:t>
            </w:r>
          </w:p>
          <w:p w:rsidR="002E3D17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D17">
              <w:rPr>
                <w:rFonts w:ascii="Times New Roman" w:hAnsi="Times New Roman" w:cs="Times New Roman"/>
                <w:sz w:val="20"/>
                <w:szCs w:val="20"/>
              </w:rPr>
              <w:t>Enstitünün ödenek ve kadro ihtiyaçlarını</w:t>
            </w:r>
            <w:r w:rsidR="002E3D17" w:rsidRPr="002E3D17">
              <w:rPr>
                <w:rFonts w:ascii="Times New Roman" w:hAnsi="Times New Roman" w:cs="Times New Roman"/>
                <w:sz w:val="20"/>
                <w:szCs w:val="20"/>
              </w:rPr>
              <w:t xml:space="preserve">n belirlenmesinde </w:t>
            </w:r>
            <w:r w:rsidR="002E3D17" w:rsidRPr="002E3D17"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 w:rsidR="002E3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0047" w:rsidRPr="002E3D17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D17">
              <w:rPr>
                <w:rFonts w:ascii="Times New Roman" w:hAnsi="Times New Roman" w:cs="Times New Roman"/>
                <w:sz w:val="20"/>
                <w:szCs w:val="20"/>
              </w:rPr>
              <w:t>Enstitünün birimleri ve her düzeydeki personeli üzerinde genel gözetim ve denetim görevini yapar.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içindeki birimler ve kişiler arasında; enstitü ile diğer kurumlar arasındaki ilişkileri geliştirir.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Yönetsel bir organ olan Enstitünün Yönetim Kurulunu ilgili Yasa ve yönetmelik </w:t>
            </w:r>
            <w:r w:rsidR="009517F6">
              <w:rPr>
                <w:rFonts w:ascii="Times New Roman" w:hAnsi="Times New Roman" w:cs="Times New Roman"/>
                <w:sz w:val="20"/>
                <w:szCs w:val="20"/>
              </w:rPr>
              <w:t xml:space="preserve">hükümleri çerçevesinde oluşturulmasında </w:t>
            </w:r>
            <w:r w:rsidR="009517F6"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idari personelinin yetiştirilmesi ve yetkinliğinin geliştirilmesi için gerekli imkânları sağla</w:t>
            </w:r>
            <w:r w:rsidR="009517F6">
              <w:rPr>
                <w:rFonts w:ascii="Times New Roman" w:hAnsi="Times New Roman" w:cs="Times New Roman"/>
                <w:sz w:val="20"/>
                <w:szCs w:val="20"/>
              </w:rPr>
              <w:t xml:space="preserve">mada </w:t>
            </w:r>
            <w:r w:rsidR="009517F6">
              <w:rPr>
                <w:rFonts w:ascii="Times New Roman" w:hAnsi="Times New Roman" w:cs="Times New Roman"/>
                <w:sz w:val="20"/>
              </w:rPr>
              <w:t>Enstitü Müdürüne yardımcı olur</w:t>
            </w:r>
            <w:r w:rsidR="001C7C39">
              <w:rPr>
                <w:rFonts w:ascii="Times New Roman" w:hAnsi="Times New Roman" w:cs="Times New Roman"/>
                <w:sz w:val="20"/>
              </w:rPr>
              <w:t>.</w:t>
            </w:r>
          </w:p>
          <w:p w:rsidR="00170047" w:rsidRPr="0009197D" w:rsidRDefault="00170047" w:rsidP="00B20A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Enstitünün geleceğe yönelik politikalarının ve planlarının oluşturulması için gerekli çalışma ve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araştırmaları yapar.</w:t>
            </w:r>
          </w:p>
          <w:p w:rsidR="00170047" w:rsidRPr="0009197D" w:rsidRDefault="00AE6B1E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Enstitü Müdürünün</w:t>
            </w:r>
            <w:r w:rsidRPr="008554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3F9D">
              <w:rPr>
                <w:rFonts w:ascii="Times New Roman" w:hAnsi="Times New Roman" w:cs="Times New Roman"/>
                <w:sz w:val="20"/>
              </w:rPr>
              <w:t xml:space="preserve">resmi olarak </w:t>
            </w:r>
            <w:bookmarkStart w:id="0" w:name="_GoBack"/>
            <w:bookmarkEnd w:id="0"/>
            <w:r w:rsidRPr="00855427">
              <w:rPr>
                <w:rFonts w:ascii="Times New Roman" w:hAnsi="Times New Roman" w:cs="Times New Roman"/>
                <w:sz w:val="20"/>
              </w:rPr>
              <w:t xml:space="preserve">olmadığı durumlarda </w:t>
            </w:r>
            <w:r w:rsidR="00170047" w:rsidRPr="0009197D">
              <w:rPr>
                <w:rFonts w:ascii="Times New Roman" w:hAnsi="Times New Roman" w:cs="Times New Roman"/>
                <w:sz w:val="20"/>
                <w:szCs w:val="20"/>
              </w:rPr>
              <w:t>Üniversite Senatosuna katılarak ve Enstitü ile ilgili konularda gerekli bilgileri sunar.</w:t>
            </w:r>
          </w:p>
          <w:p w:rsidR="00170047" w:rsidRPr="0009197D" w:rsidRDefault="00AE6B1E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Enstitü Müdürü</w:t>
            </w:r>
            <w:r w:rsidR="00170047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tarafından üye seçildiği komisyonlarda bulunarak enstitüyü temsil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7C39" w:rsidRPr="0009197D" w:rsidRDefault="00170047" w:rsidP="001C7C3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personeli</w:t>
            </w:r>
            <w:r w:rsidR="001C7C39">
              <w:rPr>
                <w:rFonts w:ascii="Times New Roman" w:hAnsi="Times New Roman" w:cs="Times New Roman"/>
                <w:sz w:val="20"/>
                <w:szCs w:val="20"/>
              </w:rPr>
              <w:t>ni görevlendirilmesi</w:t>
            </w:r>
            <w:r w:rsidR="007E7F19" w:rsidRPr="0009197D">
              <w:rPr>
                <w:rFonts w:ascii="Times New Roman" w:hAnsi="Times New Roman" w:cs="Times New Roman"/>
                <w:sz w:val="20"/>
                <w:szCs w:val="20"/>
              </w:rPr>
              <w:t>, çalışmalarını</w:t>
            </w:r>
            <w:r w:rsidR="001C7C3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E7F19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izle</w:t>
            </w:r>
            <w:r w:rsidR="001C7C39">
              <w:rPr>
                <w:rFonts w:ascii="Times New Roman" w:hAnsi="Times New Roman" w:cs="Times New Roman"/>
                <w:sz w:val="20"/>
                <w:szCs w:val="20"/>
              </w:rPr>
              <w:t xml:space="preserve">nmesi ve denetlenmesinde </w:t>
            </w:r>
            <w:r w:rsidR="001C7C39">
              <w:rPr>
                <w:rFonts w:ascii="Times New Roman" w:hAnsi="Times New Roman" w:cs="Times New Roman"/>
                <w:sz w:val="20"/>
              </w:rPr>
              <w:t>Enstitü Müdürüne yardımcı olur.</w:t>
            </w:r>
          </w:p>
          <w:p w:rsidR="00170047" w:rsidRPr="0009197D" w:rsidRDefault="00170047" w:rsidP="001700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kapasitesinin rasyonel bir şekilde kullanılmasında ve geliştirilmesinde, gerektiği zaman güvenlik</w:t>
            </w:r>
          </w:p>
          <w:p w:rsidR="00170047" w:rsidRPr="0009197D" w:rsidRDefault="00170047" w:rsidP="00BB3E70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proofErr w:type="gramEnd"/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alınmasında, öğrencilere gerekli sosyal hizmetlerin sağlanmasında, bütün faaliyetlerin gözetim ve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denetiminin yapılmasında, takip ve kontrol edilmesin</w:t>
            </w:r>
            <w:r w:rsidR="001C7C39">
              <w:rPr>
                <w:rFonts w:ascii="Times New Roman" w:hAnsi="Times New Roman" w:cs="Times New Roman"/>
                <w:sz w:val="20"/>
                <w:szCs w:val="20"/>
              </w:rPr>
              <w:t xml:space="preserve">de ve sonuçlarının alınmasında </w:t>
            </w:r>
            <w:r w:rsidR="001C7C39">
              <w:rPr>
                <w:rFonts w:ascii="Times New Roman" w:hAnsi="Times New Roman" w:cs="Times New Roman"/>
                <w:sz w:val="20"/>
              </w:rPr>
              <w:t>Enstitü Müdürü</w:t>
            </w:r>
            <w:r w:rsidR="001C7C39">
              <w:rPr>
                <w:rFonts w:ascii="Times New Roman" w:hAnsi="Times New Roman" w:cs="Times New Roman"/>
                <w:sz w:val="20"/>
              </w:rPr>
              <w:t>ne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karşı birinci derecede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A603B8" w:rsidRPr="00A33F9D" w:rsidRDefault="00170047" w:rsidP="00A33F9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Kanunla kendisine verilen diğer görevleri yapar.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A6B01" w:rsidRPr="0009197D" w:rsidRDefault="00517927" w:rsidP="00256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Okunması/Bilinmesi gereken Kanun/Yönetmelik/Yönerge vb.</w:t>
            </w:r>
          </w:p>
        </w:tc>
      </w:tr>
      <w:tr w:rsidR="00517927" w:rsidRPr="0009197D" w:rsidTr="006D1175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2914 Sayılı Yüksek Öğretim Personel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4982 Sayılı Bilgi Edinme Hakkı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5746 Sayılı Araştırma ve Geliştirme Faaliyetlerinin Desteklenmesi Hakkında Kanun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4691 Sayılı Teknoloji Geliştirme Bölgeleri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4734Sayılı Kamu İhale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5510 Sayılı Sosyal Sigortalar ve Genel Sağlık Sigortası Kanunu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6245 Sayılı Harcırah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Elemanlarının Kadroları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63331 Sayılı İş Sağlığı ve Güvenliği Kanunu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Genel Kadro ve Usulü Hakkında Kanun Hükmünde Kararname 16. Yükseköğretim Kurumlarında Yabancı Uyruklu Öğretim Elemanı Çalıştırılması Esaslarına İlişkin Bakanlar Kurulu Kararı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Yükseköğretim Kurumlarında Emekli Öğretim Elemanlarının Sözleşmeli Olarak Çalıştırılması Esaslarına İlişkin Karar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Akademik Değerlendirme ve Kalite Geliştirme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Öğretim Üyeliğine Yükseltilme ve Atanma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Üniversitelerde Akademik Teşkilât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Yurtiçinde ve Dışında Görevlendirmelerde Uyulacak Esaslara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Öğretim Elemanları İle Yabancı Uyruklu Elemanları Geliştirme Eğitimi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Yönetici, Öğretim Elemanı ve Memurları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Kurumlarında Akademik Kurulların Oluşturulması ve Bilimsel Denetim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Üst Kuruluşları İle Yükseköğretim Kurumları Sicil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Arasında Öğrenci ve Öğretim Üyesi Değişim Programına İlişkin Yönetmelik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Yükseköğretim Kurumları Engelliler Danışma ve Koordinasyon Yönetmeliği</w:t>
            </w:r>
          </w:p>
          <w:p w:rsidR="00EE0524" w:rsidRPr="0009197D" w:rsidRDefault="00EE0524" w:rsidP="00EE052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Ön Lisans, Lisans Eğitim Öğretim ve Sınav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Döner Sermaye Gelirlerinden Yapılacak Ek Ödemenin Dağıtılmasında Uyulacak Usul Ve Esaslara İlişkin Yönerge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Bilimsel Araştırma Projeleri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Mezun Öğrencilere verilecek Belgelerin Düzenlenmesine İlişkin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Rektörlüğü İmza Yetkileri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Üniversitesi Yangınlardan Korunma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Aydın Adnan Menderes Üniversitesi Öğrenci Danışmanlığı Yönergesi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Aydın Adnan Menderes Üniv</w:t>
            </w:r>
            <w:r w:rsidR="00BB3E70" w:rsidRPr="0009197D">
              <w:rPr>
                <w:rFonts w:ascii="Times New Roman" w:hAnsi="Times New Roman" w:cs="Times New Roman"/>
                <w:sz w:val="20"/>
                <w:szCs w:val="20"/>
              </w:rPr>
              <w:t>ersitesi Kısmi Zamanlı Öğrenci Ç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alıştırma Yönergesi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Yönetmelik.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Kişisel Verilerin Korunması Kanunu</w:t>
            </w:r>
            <w:r w:rsidR="00D01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(KVKK)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Taşınır Mal Yönetmeliği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Merkezi Yönetim Harcama Belgeleri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Kamu Zararlarına ilişkin usul ve esaslar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Akademik Teşvik Ödeneği Yönetmeliği </w:t>
            </w:r>
          </w:p>
          <w:p w:rsidR="0090192B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 xml:space="preserve">Sıfır Atık Yönetmeliği </w:t>
            </w:r>
          </w:p>
          <w:p w:rsidR="000767F0" w:rsidRPr="0009197D" w:rsidRDefault="0090192B" w:rsidP="0090192B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Görev alanı ile ilgili tüm mevzuat</w:t>
            </w:r>
          </w:p>
        </w:tc>
      </w:tr>
      <w:tr w:rsidR="00517927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Görevli P</w:t>
            </w:r>
            <w:r w:rsidR="00517927"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ersonel</w:t>
            </w:r>
          </w:p>
        </w:tc>
        <w:tc>
          <w:tcPr>
            <w:tcW w:w="76" w:type="dxa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517927" w:rsidRPr="0009197D" w:rsidRDefault="00517927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EE0524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C73BDB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Murat BOYACIOĞLU</w:t>
            </w:r>
          </w:p>
        </w:tc>
        <w:tc>
          <w:tcPr>
            <w:tcW w:w="76" w:type="dxa"/>
            <w:vMerge w:val="restart"/>
            <w:tcBorders>
              <w:top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EE0524" w:rsidP="00EE0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b/>
                <w:sz w:val="20"/>
                <w:szCs w:val="20"/>
              </w:rPr>
              <w:t>Prof. Dr. Süleyman AYPAK</w:t>
            </w:r>
          </w:p>
        </w:tc>
      </w:tr>
      <w:tr w:rsidR="00EE0524" w:rsidRPr="0009197D" w:rsidTr="001926A1">
        <w:tc>
          <w:tcPr>
            <w:tcW w:w="524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C73BDB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7D">
              <w:rPr>
                <w:rFonts w:ascii="Times New Roman" w:hAnsi="Times New Roman" w:cs="Times New Roman"/>
                <w:sz w:val="20"/>
                <w:szCs w:val="20"/>
              </w:rPr>
              <w:t>Enstitü Müdür Yardımcısı</w:t>
            </w:r>
          </w:p>
        </w:tc>
        <w:tc>
          <w:tcPr>
            <w:tcW w:w="76" w:type="dxa"/>
            <w:vMerge/>
            <w:tcBorders>
              <w:bottom w:val="dotted" w:sz="2" w:space="0" w:color="17365D"/>
            </w:tcBorders>
          </w:tcPr>
          <w:p w:rsidR="00EE0524" w:rsidRPr="0009197D" w:rsidRDefault="00EE0524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gridSpan w:val="3"/>
            <w:tcBorders>
              <w:top w:val="dotted" w:sz="2" w:space="0" w:color="17365D"/>
              <w:bottom w:val="dotted" w:sz="2" w:space="0" w:color="17365D"/>
            </w:tcBorders>
          </w:tcPr>
          <w:p w:rsidR="00EE0524" w:rsidRPr="0009197D" w:rsidRDefault="006D1175" w:rsidP="00B26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</w:tc>
      </w:tr>
    </w:tbl>
    <w:p w:rsidR="007727E4" w:rsidRPr="0009197D" w:rsidRDefault="007727E4" w:rsidP="00265B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27E4" w:rsidRPr="0009197D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09197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7C5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7D0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756"/>
    <w:multiLevelType w:val="hybridMultilevel"/>
    <w:tmpl w:val="E034AD0C"/>
    <w:lvl w:ilvl="0" w:tplc="71B6B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7F89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03E8"/>
    <w:multiLevelType w:val="hybridMultilevel"/>
    <w:tmpl w:val="AC826AF0"/>
    <w:lvl w:ilvl="0" w:tplc="0A3C0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5E16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4EBA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05643"/>
    <w:multiLevelType w:val="hybridMultilevel"/>
    <w:tmpl w:val="3974782E"/>
    <w:lvl w:ilvl="0" w:tplc="4FB89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5C08"/>
    <w:rsid w:val="000106B0"/>
    <w:rsid w:val="00012EBB"/>
    <w:rsid w:val="0001707F"/>
    <w:rsid w:val="00020AE9"/>
    <w:rsid w:val="000408FA"/>
    <w:rsid w:val="00044FCD"/>
    <w:rsid w:val="000527C6"/>
    <w:rsid w:val="00052A56"/>
    <w:rsid w:val="000671D8"/>
    <w:rsid w:val="000767F0"/>
    <w:rsid w:val="00090E9B"/>
    <w:rsid w:val="0009197D"/>
    <w:rsid w:val="00115A74"/>
    <w:rsid w:val="00116A4E"/>
    <w:rsid w:val="0013705D"/>
    <w:rsid w:val="00143646"/>
    <w:rsid w:val="00170047"/>
    <w:rsid w:val="0017026F"/>
    <w:rsid w:val="001815DE"/>
    <w:rsid w:val="001926A1"/>
    <w:rsid w:val="001B3C2C"/>
    <w:rsid w:val="001C27E4"/>
    <w:rsid w:val="001C7C39"/>
    <w:rsid w:val="001D68E5"/>
    <w:rsid w:val="001E552C"/>
    <w:rsid w:val="001F55EC"/>
    <w:rsid w:val="0021109F"/>
    <w:rsid w:val="0022784F"/>
    <w:rsid w:val="00242C32"/>
    <w:rsid w:val="0025074B"/>
    <w:rsid w:val="00256E85"/>
    <w:rsid w:val="00265BD8"/>
    <w:rsid w:val="002A5112"/>
    <w:rsid w:val="002C7A33"/>
    <w:rsid w:val="002E3D17"/>
    <w:rsid w:val="002E66B9"/>
    <w:rsid w:val="00334EFB"/>
    <w:rsid w:val="00336C81"/>
    <w:rsid w:val="00366D23"/>
    <w:rsid w:val="003816F9"/>
    <w:rsid w:val="003856BD"/>
    <w:rsid w:val="0039574C"/>
    <w:rsid w:val="003A522E"/>
    <w:rsid w:val="003A631A"/>
    <w:rsid w:val="003E3455"/>
    <w:rsid w:val="00437129"/>
    <w:rsid w:val="00442279"/>
    <w:rsid w:val="004559C6"/>
    <w:rsid w:val="0047117D"/>
    <w:rsid w:val="004D6883"/>
    <w:rsid w:val="00512277"/>
    <w:rsid w:val="00517927"/>
    <w:rsid w:val="0054787C"/>
    <w:rsid w:val="005B0631"/>
    <w:rsid w:val="00611BF3"/>
    <w:rsid w:val="00625A21"/>
    <w:rsid w:val="00632738"/>
    <w:rsid w:val="006533A3"/>
    <w:rsid w:val="00693C9A"/>
    <w:rsid w:val="00694199"/>
    <w:rsid w:val="006A6B01"/>
    <w:rsid w:val="006D1175"/>
    <w:rsid w:val="006D13E2"/>
    <w:rsid w:val="006D641B"/>
    <w:rsid w:val="006E0EB3"/>
    <w:rsid w:val="007302CF"/>
    <w:rsid w:val="007361CC"/>
    <w:rsid w:val="00742FCC"/>
    <w:rsid w:val="007727E4"/>
    <w:rsid w:val="0077512A"/>
    <w:rsid w:val="00792668"/>
    <w:rsid w:val="007975BD"/>
    <w:rsid w:val="007A20E0"/>
    <w:rsid w:val="007D2738"/>
    <w:rsid w:val="007E7F19"/>
    <w:rsid w:val="007F2A1C"/>
    <w:rsid w:val="00855427"/>
    <w:rsid w:val="00860750"/>
    <w:rsid w:val="00876333"/>
    <w:rsid w:val="0088241D"/>
    <w:rsid w:val="00886B7D"/>
    <w:rsid w:val="00892259"/>
    <w:rsid w:val="008A7B47"/>
    <w:rsid w:val="008B0007"/>
    <w:rsid w:val="008B25F5"/>
    <w:rsid w:val="008B33B9"/>
    <w:rsid w:val="008C1E6B"/>
    <w:rsid w:val="008C5758"/>
    <w:rsid w:val="008E3737"/>
    <w:rsid w:val="0090192B"/>
    <w:rsid w:val="009311C0"/>
    <w:rsid w:val="0093235C"/>
    <w:rsid w:val="00941FC1"/>
    <w:rsid w:val="009517F6"/>
    <w:rsid w:val="009544F0"/>
    <w:rsid w:val="00974EE8"/>
    <w:rsid w:val="00982111"/>
    <w:rsid w:val="009C14E2"/>
    <w:rsid w:val="009C6388"/>
    <w:rsid w:val="009E7F37"/>
    <w:rsid w:val="009F6397"/>
    <w:rsid w:val="00A0272F"/>
    <w:rsid w:val="00A15426"/>
    <w:rsid w:val="00A33F9D"/>
    <w:rsid w:val="00A35587"/>
    <w:rsid w:val="00A41D8C"/>
    <w:rsid w:val="00A468A9"/>
    <w:rsid w:val="00A603B8"/>
    <w:rsid w:val="00A62AC7"/>
    <w:rsid w:val="00A819A6"/>
    <w:rsid w:val="00A90FA4"/>
    <w:rsid w:val="00AC00D1"/>
    <w:rsid w:val="00AD19D1"/>
    <w:rsid w:val="00AD52C5"/>
    <w:rsid w:val="00AE6B1E"/>
    <w:rsid w:val="00B0661B"/>
    <w:rsid w:val="00B10CE7"/>
    <w:rsid w:val="00B25D1D"/>
    <w:rsid w:val="00B26DF1"/>
    <w:rsid w:val="00B27B82"/>
    <w:rsid w:val="00B348D9"/>
    <w:rsid w:val="00B50326"/>
    <w:rsid w:val="00BA18B7"/>
    <w:rsid w:val="00BB3E70"/>
    <w:rsid w:val="00BC2C4D"/>
    <w:rsid w:val="00BD3448"/>
    <w:rsid w:val="00BE07E8"/>
    <w:rsid w:val="00BF0DF0"/>
    <w:rsid w:val="00BF30E0"/>
    <w:rsid w:val="00BF7AF5"/>
    <w:rsid w:val="00C05F39"/>
    <w:rsid w:val="00C1472F"/>
    <w:rsid w:val="00C22D4C"/>
    <w:rsid w:val="00C37549"/>
    <w:rsid w:val="00C41B6D"/>
    <w:rsid w:val="00C73BDB"/>
    <w:rsid w:val="00CB7EC8"/>
    <w:rsid w:val="00CD564A"/>
    <w:rsid w:val="00CE25AC"/>
    <w:rsid w:val="00D016EB"/>
    <w:rsid w:val="00D24D0A"/>
    <w:rsid w:val="00D33234"/>
    <w:rsid w:val="00D337FE"/>
    <w:rsid w:val="00D427EA"/>
    <w:rsid w:val="00D5269E"/>
    <w:rsid w:val="00D81242"/>
    <w:rsid w:val="00D86123"/>
    <w:rsid w:val="00D97191"/>
    <w:rsid w:val="00DA6A77"/>
    <w:rsid w:val="00DC446E"/>
    <w:rsid w:val="00DD537B"/>
    <w:rsid w:val="00DF585C"/>
    <w:rsid w:val="00E014ED"/>
    <w:rsid w:val="00E0450E"/>
    <w:rsid w:val="00E4257F"/>
    <w:rsid w:val="00EA04AC"/>
    <w:rsid w:val="00EA0A42"/>
    <w:rsid w:val="00EE0524"/>
    <w:rsid w:val="00F86916"/>
    <w:rsid w:val="00F87E01"/>
    <w:rsid w:val="00FB291D"/>
    <w:rsid w:val="00FE08C0"/>
    <w:rsid w:val="00FF0925"/>
    <w:rsid w:val="00FF2D67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1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7</cp:revision>
  <dcterms:created xsi:type="dcterms:W3CDTF">2025-03-17T11:10:00Z</dcterms:created>
  <dcterms:modified xsi:type="dcterms:W3CDTF">2025-03-20T22:59:00Z</dcterms:modified>
</cp:coreProperties>
</file>